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FE8ADE" w14:textId="1D948E9F" w:rsidR="00562897" w:rsidRDefault="00562897" w:rsidP="00562897">
      <w:pPr>
        <w:pStyle w:val="Standard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ASSE SCIENTIFICO-TECNOLOGICO: SISTEMI AUTOMATICI – 5° ANNO – A.S. 202</w:t>
      </w:r>
      <w:r w:rsidR="005307EC">
        <w:rPr>
          <w:b/>
          <w:bCs/>
          <w:color w:val="000000"/>
        </w:rPr>
        <w:t>5</w:t>
      </w:r>
      <w:r>
        <w:rPr>
          <w:b/>
          <w:bCs/>
          <w:color w:val="000000"/>
        </w:rPr>
        <w:t>-2</w:t>
      </w:r>
      <w:r w:rsidR="005307EC">
        <w:rPr>
          <w:b/>
          <w:bCs/>
          <w:color w:val="000000"/>
        </w:rPr>
        <w:t>6</w:t>
      </w:r>
      <w:bookmarkStart w:id="0" w:name="_GoBack"/>
      <w:bookmarkEnd w:id="0"/>
    </w:p>
    <w:p w14:paraId="1F516CDE" w14:textId="77777777" w:rsidR="00562897" w:rsidRDefault="00562897" w:rsidP="00562897">
      <w:pPr>
        <w:pStyle w:val="Standard"/>
        <w:jc w:val="both"/>
        <w:rPr>
          <w:b/>
          <w:bCs/>
          <w:color w:val="000000"/>
        </w:rPr>
      </w:pPr>
    </w:p>
    <w:tbl>
      <w:tblPr>
        <w:tblW w:w="13724" w:type="dxa"/>
        <w:tblInd w:w="-2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4"/>
        <w:gridCol w:w="3780"/>
        <w:gridCol w:w="3210"/>
        <w:gridCol w:w="4900"/>
      </w:tblGrid>
      <w:tr w:rsidR="00562897" w14:paraId="3E80BC87" w14:textId="77777777" w:rsidTr="00030477">
        <w:tc>
          <w:tcPr>
            <w:tcW w:w="1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224A15" w14:textId="77777777" w:rsidR="00562897" w:rsidRDefault="00562897" w:rsidP="00030477">
            <w:pPr>
              <w:pStyle w:val="Standard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TEMATICA PORTANTE: Studio dei sistemi automatici</w:t>
            </w:r>
          </w:p>
        </w:tc>
      </w:tr>
      <w:tr w:rsidR="00562897" w14:paraId="788C9746" w14:textId="77777777" w:rsidTr="00030477">
        <w:tc>
          <w:tcPr>
            <w:tcW w:w="18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CD6A06" w14:textId="77777777" w:rsidR="00562897" w:rsidRDefault="00562897" w:rsidP="00030477">
            <w:pPr>
              <w:pStyle w:val="Standard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TEMATICHE SPECIFICHE</w:t>
            </w:r>
          </w:p>
          <w:p w14:paraId="42694E62" w14:textId="77777777" w:rsidR="00562897" w:rsidRDefault="00562897" w:rsidP="00030477">
            <w:pPr>
              <w:pStyle w:val="Standard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F0D626" w14:textId="77777777" w:rsidR="00562897" w:rsidRDefault="00562897" w:rsidP="00030477">
            <w:pPr>
              <w:pStyle w:val="Standard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NUCLEI FONDANTI</w:t>
            </w:r>
          </w:p>
          <w:p w14:paraId="1E5453C3" w14:textId="77777777" w:rsidR="00562897" w:rsidRDefault="00562897" w:rsidP="00030477">
            <w:pPr>
              <w:pStyle w:val="Standard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Caratteristiche, relazioni, trasformazioni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1E1F28" w14:textId="77777777" w:rsidR="00562897" w:rsidRDefault="00562897" w:rsidP="00030477">
            <w:pPr>
              <w:pStyle w:val="Standard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MACROCOMPETENZE</w:t>
            </w:r>
          </w:p>
          <w:p w14:paraId="329E07AA" w14:textId="77777777" w:rsidR="00562897" w:rsidRDefault="00562897" w:rsidP="00030477">
            <w:pPr>
              <w:pStyle w:val="Standard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98DF32" w14:textId="77777777" w:rsidR="00562897" w:rsidRDefault="00562897" w:rsidP="00030477">
            <w:pPr>
              <w:pStyle w:val="Standard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MICROCOMPETENZE</w:t>
            </w:r>
          </w:p>
          <w:p w14:paraId="4AB76438" w14:textId="77777777" w:rsidR="00562897" w:rsidRDefault="00562897" w:rsidP="00030477">
            <w:pPr>
              <w:pStyle w:val="Standard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62897" w14:paraId="62C2B3AB" w14:textId="77777777" w:rsidTr="00030477">
        <w:tc>
          <w:tcPr>
            <w:tcW w:w="18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945DF4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Sistemi di acquisizione e distribuzione dati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E5277F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Acquisizione, digitalizzazione e distribuzione dei dati</w:t>
            </w:r>
          </w:p>
          <w:p w14:paraId="1428DC0D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Principi di interfacciamento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8E98F0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Conoscitive</w:t>
            </w:r>
          </w:p>
          <w:p w14:paraId="3F8E348F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riconoscere i nuclei fondanti delle tematiche portanti dei curricolo.</w:t>
            </w: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833813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applicare i principi di interfacciamento tra</w:t>
            </w:r>
          </w:p>
          <w:p w14:paraId="3E0B20D8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dispositivi elettrici.</w:t>
            </w:r>
          </w:p>
          <w:p w14:paraId="4BF7E68B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applicare i principi della trasmissione dati.</w:t>
            </w:r>
          </w:p>
          <w:p w14:paraId="005447CE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conoscere il ruolo della temperatura nei passaggi di stato</w:t>
            </w:r>
          </w:p>
          <w:p w14:paraId="3C534D21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62897" w14:paraId="3F88DAED" w14:textId="77777777" w:rsidTr="00030477">
        <w:trPr>
          <w:trHeight w:val="1058"/>
        </w:trPr>
        <w:tc>
          <w:tcPr>
            <w:tcW w:w="18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7396B0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Controllo automatico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68C98A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Controlli automatici</w:t>
            </w:r>
          </w:p>
          <w:p w14:paraId="5A086050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Stabilità e stabilizzazione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3CB36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Comunicative</w:t>
            </w:r>
          </w:p>
          <w:p w14:paraId="25778A8B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0ACB9D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programmare e gestire nei contesti specifici</w:t>
            </w:r>
          </w:p>
          <w:p w14:paraId="17322D10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componenti e sistemi programmabili di crescente complessità.</w:t>
            </w:r>
          </w:p>
          <w:p w14:paraId="7AF78F5B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programmare sistemi di gestione di sistemi</w:t>
            </w:r>
          </w:p>
          <w:p w14:paraId="0643A061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automatici.</w:t>
            </w:r>
          </w:p>
          <w:p w14:paraId="6B6C68B3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programmare sistemi di acquisizione ed</w:t>
            </w:r>
          </w:p>
          <w:p w14:paraId="38F99576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elaborazione dati.</w:t>
            </w:r>
          </w:p>
          <w:p w14:paraId="59E7A236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valutare le condizioni di stabilità nella fase progettuale</w:t>
            </w:r>
          </w:p>
          <w:p w14:paraId="2646E35C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progettare semplici sistemi di controllo con</w:t>
            </w:r>
          </w:p>
          <w:p w14:paraId="088D0FED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tecniche analogiche e digitali integrate</w:t>
            </w:r>
          </w:p>
          <w:p w14:paraId="26A89FDC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14:paraId="2E098D92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562897" w14:paraId="6B98634D" w14:textId="77777777" w:rsidTr="00030477">
        <w:trPr>
          <w:trHeight w:val="933"/>
        </w:trPr>
        <w:tc>
          <w:tcPr>
            <w:tcW w:w="18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439B7B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Robotica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B067F2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Tecnologia dei robot</w:t>
            </w:r>
          </w:p>
          <w:p w14:paraId="56907379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Programmazione dei robot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AAD8E5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Metodologico-operative</w:t>
            </w:r>
          </w:p>
          <w:p w14:paraId="7B4FD7A0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Saper analizzare dati, valutare situazioni e prodotti, formulare ipotesi </w:t>
            </w:r>
            <w:r>
              <w:rPr>
                <w:color w:val="000000"/>
                <w:sz w:val="20"/>
                <w:szCs w:val="20"/>
              </w:rPr>
              <w:lastRenderedPageBreak/>
              <w:t>e previsioni, sperimentare scelte, soluzioni e procedimenti, utilizzare strumenti, eseguire operazioni ed elaborare prodotti.</w:t>
            </w:r>
          </w:p>
          <w:p w14:paraId="411020DE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C9B559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Saper sviluppare sistemi robotizzati</w:t>
            </w:r>
          </w:p>
          <w:p w14:paraId="2F3EE2DC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Saper analizzare sistemi robotizzati anche di tipo complesso individuando le parti che li compongono e </w:t>
            </w:r>
            <w:r>
              <w:rPr>
                <w:color w:val="000000"/>
                <w:sz w:val="20"/>
                <w:szCs w:val="20"/>
              </w:rPr>
              <w:lastRenderedPageBreak/>
              <w:t>progettando alcuni elementi semplici.</w:t>
            </w:r>
          </w:p>
          <w:p w14:paraId="1A91EF5C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562897" w14:paraId="6985779D" w14:textId="77777777" w:rsidTr="00030477">
        <w:trPr>
          <w:trHeight w:val="933"/>
        </w:trPr>
        <w:tc>
          <w:tcPr>
            <w:tcW w:w="18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267ABB" w14:textId="77777777" w:rsidR="00562897" w:rsidRDefault="00562897" w:rsidP="00030477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Automazione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F3837" w14:textId="77777777" w:rsidR="00562897" w:rsidRDefault="00562897" w:rsidP="00030477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Trasduttori</w:t>
            </w:r>
          </w:p>
          <w:p w14:paraId="675C7F7A" w14:textId="77777777" w:rsidR="00562897" w:rsidRDefault="00562897" w:rsidP="00030477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Attuatori</w:t>
            </w:r>
          </w:p>
          <w:p w14:paraId="629361EE" w14:textId="77777777" w:rsidR="00562897" w:rsidRDefault="00562897" w:rsidP="00030477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PLC, comunicazione e supervisione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20D5E8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Relazionali</w:t>
            </w:r>
          </w:p>
          <w:p w14:paraId="45BAF514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Sapersi relazionare con se stessi e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con gli altri agire con autonomia e consapevolezza, riflettere e valutare il proprio operato, rispettare gli ambienti, le cose, le persone, confrontarsi, collaborare, cooperare all’interno di un gruppo.</w:t>
            </w:r>
          </w:p>
          <w:p w14:paraId="3058EB44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4651DD" w14:textId="77777777" w:rsidR="00562897" w:rsidRDefault="00562897" w:rsidP="00030477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descrivere le caratteristiche dei trasduttori e dei</w:t>
            </w:r>
          </w:p>
          <w:p w14:paraId="4ABF7409" w14:textId="77777777" w:rsidR="00562897" w:rsidRDefault="00562897" w:rsidP="00030477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componenti dei sistemi</w:t>
            </w:r>
          </w:p>
          <w:p w14:paraId="2DD35490" w14:textId="77777777" w:rsidR="00562897" w:rsidRDefault="00562897" w:rsidP="00030477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automatici.</w:t>
            </w:r>
          </w:p>
          <w:p w14:paraId="1F5FE33E" w14:textId="77777777" w:rsidR="00562897" w:rsidRDefault="00562897" w:rsidP="00030477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individuare il tipo di trasduttore idoneo</w:t>
            </w:r>
          </w:p>
          <w:p w14:paraId="3C9D8D94" w14:textId="77777777" w:rsidR="00562897" w:rsidRDefault="00562897" w:rsidP="00030477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all’applicazione da realizzare</w:t>
            </w:r>
          </w:p>
          <w:p w14:paraId="034D2842" w14:textId="77777777" w:rsidR="00562897" w:rsidRDefault="00562897" w:rsidP="00030477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realizzare</w:t>
            </w:r>
          </w:p>
          <w:p w14:paraId="420E1603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  <w:p w14:paraId="316F471C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  <w:p w14:paraId="1507DBBC" w14:textId="77777777" w:rsidR="00562897" w:rsidRDefault="00562897" w:rsidP="00030477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404AA457" w14:textId="77777777" w:rsidR="00562897" w:rsidRDefault="00562897" w:rsidP="00562897">
      <w:pPr>
        <w:pStyle w:val="Standard"/>
        <w:rPr>
          <w:color w:val="000000"/>
        </w:rPr>
      </w:pPr>
    </w:p>
    <w:p w14:paraId="0A8F8370" w14:textId="77777777" w:rsidR="00562897" w:rsidRDefault="00562897" w:rsidP="00562897">
      <w:pPr>
        <w:pStyle w:val="NormaleWeb"/>
        <w:spacing w:before="0" w:after="0"/>
        <w:jc w:val="center"/>
        <w:rPr>
          <w:rFonts w:ascii="Garamond" w:hAnsi="Garamond" w:cs="Garamond"/>
        </w:rPr>
      </w:pPr>
      <w:r>
        <w:rPr>
          <w:rFonts w:ascii="Garamond" w:hAnsi="Garamond" w:cs="Garamond"/>
        </w:rPr>
        <w:t>IL COORDINATORE DEL DIPARTIMENTO DISCIPLINARE</w:t>
      </w:r>
    </w:p>
    <w:p w14:paraId="3EB20D65" w14:textId="77777777" w:rsidR="00562897" w:rsidRDefault="00562897" w:rsidP="00562897">
      <w:pPr>
        <w:pStyle w:val="NormaleWeb"/>
        <w:spacing w:before="0" w:after="0"/>
        <w:jc w:val="center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Prof. </w:t>
      </w:r>
      <w:proofErr w:type="spellStart"/>
      <w:r>
        <w:rPr>
          <w:rFonts w:ascii="Garamond" w:hAnsi="Garamond" w:cs="Garamond"/>
        </w:rPr>
        <w:t>ssa</w:t>
      </w:r>
      <w:proofErr w:type="spellEnd"/>
      <w:r>
        <w:rPr>
          <w:rFonts w:ascii="Garamond" w:hAnsi="Garamond" w:cs="Garamond"/>
        </w:rPr>
        <w:t xml:space="preserve"> </w:t>
      </w:r>
      <w:proofErr w:type="spellStart"/>
      <w:r>
        <w:rPr>
          <w:rFonts w:ascii="Garamond" w:hAnsi="Garamond" w:cs="Garamond"/>
        </w:rPr>
        <w:t>Prudenzi</w:t>
      </w:r>
      <w:proofErr w:type="spellEnd"/>
      <w:r>
        <w:rPr>
          <w:rFonts w:ascii="Garamond" w:hAnsi="Garamond" w:cs="Garamond"/>
        </w:rPr>
        <w:t xml:space="preserve"> Giulia</w:t>
      </w:r>
    </w:p>
    <w:p w14:paraId="574E8493" w14:textId="77777777" w:rsidR="002A6520" w:rsidRDefault="002A6520"/>
    <w:sectPr w:rsidR="002A6520" w:rsidSect="00562897">
      <w:pgSz w:w="16838" w:h="11906" w:orient="landscape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ngs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897"/>
    <w:rsid w:val="0008731F"/>
    <w:rsid w:val="002A6520"/>
    <w:rsid w:val="002E7CCE"/>
    <w:rsid w:val="00385E77"/>
    <w:rsid w:val="003D116E"/>
    <w:rsid w:val="00434F21"/>
    <w:rsid w:val="00492E61"/>
    <w:rsid w:val="005232F5"/>
    <w:rsid w:val="005307EC"/>
    <w:rsid w:val="005365C4"/>
    <w:rsid w:val="00562897"/>
    <w:rsid w:val="006655BC"/>
    <w:rsid w:val="00821CFE"/>
    <w:rsid w:val="00861F10"/>
    <w:rsid w:val="00882D57"/>
    <w:rsid w:val="008E44E6"/>
    <w:rsid w:val="00951D7F"/>
    <w:rsid w:val="009C1F0A"/>
    <w:rsid w:val="009F1E65"/>
    <w:rsid w:val="00AA74A6"/>
    <w:rsid w:val="00B53C2B"/>
    <w:rsid w:val="00BF12CA"/>
    <w:rsid w:val="00C36056"/>
    <w:rsid w:val="00C93196"/>
    <w:rsid w:val="00D5771E"/>
    <w:rsid w:val="00DD2CA3"/>
    <w:rsid w:val="00E2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AB3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289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562897"/>
    <w:pPr>
      <w:suppressAutoHyphens/>
      <w:autoSpaceDN w:val="0"/>
      <w:spacing w:after="0" w:line="240" w:lineRule="auto"/>
      <w:textAlignment w:val="baseline"/>
    </w:pPr>
    <w:rPr>
      <w:rFonts w:ascii="Times New Roman" w:eastAsia="MS Minngs" w:hAnsi="Times New Roman" w:cs="Times New Roman"/>
      <w:kern w:val="3"/>
      <w:sz w:val="24"/>
      <w:szCs w:val="24"/>
      <w:lang w:eastAsia="zh-CN"/>
      <w14:ligatures w14:val="none"/>
    </w:rPr>
  </w:style>
  <w:style w:type="paragraph" w:styleId="NormaleWeb">
    <w:name w:val="Normal (Web)"/>
    <w:basedOn w:val="Standard"/>
    <w:rsid w:val="00562897"/>
    <w:pPr>
      <w:spacing w:before="280" w:after="119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289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562897"/>
    <w:pPr>
      <w:suppressAutoHyphens/>
      <w:autoSpaceDN w:val="0"/>
      <w:spacing w:after="0" w:line="240" w:lineRule="auto"/>
      <w:textAlignment w:val="baseline"/>
    </w:pPr>
    <w:rPr>
      <w:rFonts w:ascii="Times New Roman" w:eastAsia="MS Minngs" w:hAnsi="Times New Roman" w:cs="Times New Roman"/>
      <w:kern w:val="3"/>
      <w:sz w:val="24"/>
      <w:szCs w:val="24"/>
      <w:lang w:eastAsia="zh-CN"/>
      <w14:ligatures w14:val="none"/>
    </w:rPr>
  </w:style>
  <w:style w:type="paragraph" w:styleId="NormaleWeb">
    <w:name w:val="Normal (Web)"/>
    <w:basedOn w:val="Standard"/>
    <w:rsid w:val="00562897"/>
    <w:pPr>
      <w:spacing w:before="280" w:after="119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Donatella</dc:creator>
  <cp:keywords/>
  <dc:description/>
  <cp:lastModifiedBy>Acer</cp:lastModifiedBy>
  <cp:revision>3</cp:revision>
  <dcterms:created xsi:type="dcterms:W3CDTF">2024-06-05T11:04:00Z</dcterms:created>
  <dcterms:modified xsi:type="dcterms:W3CDTF">2026-05-16T08:52:00Z</dcterms:modified>
</cp:coreProperties>
</file>